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53" w:rsidRPr="00FD0B53" w:rsidRDefault="00FD0B53" w:rsidP="00FD0B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FD0B5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Abstract submission guidelines</w:t>
      </w:r>
    </w:p>
    <w:p w:rsidR="00FD0B53" w:rsidRDefault="00FD0B53" w:rsidP="00FD0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>Abstracts may only be submitted electronically.</w:t>
      </w:r>
    </w:p>
    <w:p w:rsidR="00FD0B53" w:rsidRPr="00FD0B53" w:rsidRDefault="00FD0B53" w:rsidP="00FD0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All aspects of trauma care in children and </w:t>
      </w:r>
      <w:r w:rsidR="00582A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young adults </w:t>
      </w: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>will be considered.</w:t>
      </w:r>
    </w:p>
    <w:p w:rsidR="00FD0B53" w:rsidRPr="00FD0B53" w:rsidRDefault="00FD0B53" w:rsidP="00FD0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Two types of abstracts will be accepted: </w:t>
      </w:r>
    </w:p>
    <w:p w:rsidR="00FD0B53" w:rsidRPr="00FD0B53" w:rsidRDefault="00FD0B53" w:rsidP="00FD0B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0B5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1. Best practices</w:t>
      </w: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which should include: purpose or aim of project, design of study, setting/utilization framework, steps and strategies, results and evaluation and outcomes.</w:t>
      </w:r>
    </w:p>
    <w:p w:rsidR="00FD0B53" w:rsidRPr="00FD0B53" w:rsidRDefault="00FD0B53" w:rsidP="00FD0B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0B5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2. Quantitative or qualitative research</w:t>
      </w: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which should include: research questions or purpose of study, theoretical or conceptual framework, method including: design, setting, sample procedure, instruments and data analysis, and major findings, conclusions and implications of study.</w:t>
      </w:r>
    </w:p>
    <w:p w:rsidR="00FD0B53" w:rsidRDefault="00FD0B53" w:rsidP="00FD0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>While images cannot be accommodated for the abstract submission and evaluation process, they are an anticipated part of each prepared poster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82AC0" w:rsidRDefault="00D36C8A" w:rsidP="00FD0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82AC0">
        <w:rPr>
          <w:rFonts w:ascii="Times New Roman" w:eastAsia="Times New Roman" w:hAnsi="Times New Roman" w:cs="Times New Roman"/>
          <w:sz w:val="24"/>
          <w:szCs w:val="24"/>
          <w:lang w:val="en"/>
        </w:rPr>
        <w:t>Oral presentation of the poster is not a requirement of submission.  If the author would like to present the material</w:t>
      </w:r>
      <w:r w:rsidR="00582AC0" w:rsidRPr="00582AC0">
        <w:rPr>
          <w:rFonts w:ascii="Times New Roman" w:eastAsia="Times New Roman" w:hAnsi="Times New Roman" w:cs="Times New Roman"/>
          <w:sz w:val="24"/>
          <w:szCs w:val="24"/>
          <w:lang w:val="en"/>
        </w:rPr>
        <w:t>, they may do so</w:t>
      </w:r>
      <w:r w:rsidRPr="00582A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during designated </w:t>
      </w:r>
      <w:r w:rsidR="00924691">
        <w:rPr>
          <w:rFonts w:ascii="Times New Roman" w:eastAsia="Times New Roman" w:hAnsi="Times New Roman" w:cs="Times New Roman"/>
          <w:sz w:val="24"/>
          <w:szCs w:val="24"/>
          <w:lang w:val="en"/>
        </w:rPr>
        <w:t>break</w:t>
      </w:r>
      <w:r w:rsidR="00582AC0" w:rsidRPr="00582A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times</w:t>
      </w:r>
      <w:r w:rsidR="00582AC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FD0B53" w:rsidRPr="00582AC0" w:rsidRDefault="00FD0B53" w:rsidP="00FD0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82AC0">
        <w:rPr>
          <w:rFonts w:ascii="Times New Roman" w:eastAsia="Times New Roman" w:hAnsi="Times New Roman" w:cs="Times New Roman"/>
          <w:sz w:val="24"/>
          <w:szCs w:val="24"/>
          <w:lang w:val="en"/>
        </w:rPr>
        <w:t>Posters should be oriented horizontally and may measure a maximum of 4 feet in height and 6 feet in length.</w:t>
      </w:r>
    </w:p>
    <w:p w:rsidR="00FD0B53" w:rsidRDefault="00FD0B53" w:rsidP="00FD0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>Work that has been previously presented at local, national or international meetings will be considered for presentation</w:t>
      </w:r>
    </w:p>
    <w:p w:rsidR="00FD0B53" w:rsidRPr="00FD0B53" w:rsidRDefault="00FD0B53" w:rsidP="00FD0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6C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Submission </w:t>
      </w:r>
      <w:r w:rsidR="00582AC0" w:rsidRPr="00D36C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deadline </w:t>
      </w:r>
      <w:r w:rsidR="00582A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is </w:t>
      </w:r>
      <w:r w:rsidR="003A06C1">
        <w:rPr>
          <w:rFonts w:ascii="Times New Roman" w:eastAsia="Times New Roman" w:hAnsi="Times New Roman" w:cs="Times New Roman"/>
          <w:sz w:val="24"/>
          <w:szCs w:val="24"/>
          <w:lang w:val="en"/>
        </w:rPr>
        <w:t>May 16</w:t>
      </w:r>
      <w:r w:rsidRPr="00D36C8A">
        <w:rPr>
          <w:rFonts w:ascii="Times New Roman" w:eastAsia="Times New Roman" w:hAnsi="Times New Roman" w:cs="Times New Roman"/>
          <w:sz w:val="24"/>
          <w:szCs w:val="24"/>
          <w:lang w:val="en"/>
        </w:rPr>
        <w:t>, 2014.</w:t>
      </w:r>
      <w:r w:rsidR="00582AC0" w:rsidRPr="00582A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Organizing Committee will notify the submitting author of acceptance by </w:t>
      </w:r>
      <w:r w:rsidR="003A06C1">
        <w:rPr>
          <w:rFonts w:ascii="Times New Roman" w:eastAsia="Times New Roman" w:hAnsi="Times New Roman" w:cs="Times New Roman"/>
          <w:sz w:val="24"/>
          <w:szCs w:val="24"/>
          <w:lang w:val="en"/>
        </w:rPr>
        <w:t>May 23</w:t>
      </w:r>
      <w:r w:rsidR="00582AC0" w:rsidRPr="00582A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2014.   </w:t>
      </w:r>
    </w:p>
    <w:p w:rsidR="00FD0B53" w:rsidRPr="00FD0B53" w:rsidRDefault="00FD0B53" w:rsidP="00FD0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>The first author of an abstract who is accepted for oral or poste</w:t>
      </w:r>
      <w:r w:rsidRPr="00D36C8A">
        <w:rPr>
          <w:rFonts w:ascii="Times New Roman" w:eastAsia="Times New Roman" w:hAnsi="Times New Roman" w:cs="Times New Roman"/>
          <w:sz w:val="24"/>
          <w:szCs w:val="24"/>
          <w:lang w:val="en"/>
        </w:rPr>
        <w:t>r presentation will receive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305C3">
        <w:rPr>
          <w:rFonts w:ascii="Times New Roman" w:eastAsia="Times New Roman" w:hAnsi="Times New Roman" w:cs="Times New Roman"/>
          <w:sz w:val="24"/>
          <w:szCs w:val="24"/>
          <w:lang w:val="en"/>
        </w:rPr>
        <w:t>one (1) free conference registration</w:t>
      </w: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FD0B53" w:rsidRPr="00FD0B53" w:rsidRDefault="00FD0B53" w:rsidP="00FD0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Acceptance of an abstract does not include </w:t>
      </w:r>
      <w:r w:rsidR="006305C3">
        <w:rPr>
          <w:rFonts w:ascii="Times New Roman" w:eastAsia="Times New Roman" w:hAnsi="Times New Roman" w:cs="Times New Roman"/>
          <w:sz w:val="24"/>
          <w:szCs w:val="24"/>
          <w:lang w:val="en"/>
        </w:rPr>
        <w:t>conference</w:t>
      </w: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registration fees</w:t>
      </w:r>
      <w:r w:rsidR="006305C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(beyond one free </w:t>
      </w:r>
      <w:r w:rsidR="003A40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registration </w:t>
      </w:r>
      <w:r w:rsidR="006305C3">
        <w:rPr>
          <w:rFonts w:ascii="Times New Roman" w:eastAsia="Times New Roman" w:hAnsi="Times New Roman" w:cs="Times New Roman"/>
          <w:sz w:val="24"/>
          <w:szCs w:val="24"/>
          <w:lang w:val="en"/>
        </w:rPr>
        <w:t>referenced above),</w:t>
      </w:r>
      <w:r w:rsidRPr="00FD0B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transportation or lodging.</w:t>
      </w:r>
      <w:bookmarkStart w:id="0" w:name="_GoBack"/>
      <w:bookmarkEnd w:id="0"/>
    </w:p>
    <w:p w:rsidR="00EF7AAD" w:rsidRDefault="00EF7AAD"/>
    <w:p w:rsidR="00D36C8A" w:rsidRDefault="00D36C8A"/>
    <w:sectPr w:rsidR="00D3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FFF"/>
    <w:multiLevelType w:val="multilevel"/>
    <w:tmpl w:val="74FE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53"/>
    <w:rsid w:val="003067AC"/>
    <w:rsid w:val="003A06C1"/>
    <w:rsid w:val="003A4049"/>
    <w:rsid w:val="00582AC0"/>
    <w:rsid w:val="006305C3"/>
    <w:rsid w:val="00664D46"/>
    <w:rsid w:val="00924691"/>
    <w:rsid w:val="00CC026F"/>
    <w:rsid w:val="00D36C8A"/>
    <w:rsid w:val="00EF7AAD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0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B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0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0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B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0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Randall</dc:creator>
  <cp:lastModifiedBy>Amy Randall</cp:lastModifiedBy>
  <cp:revision>8</cp:revision>
  <cp:lastPrinted>2014-02-24T17:59:00Z</cp:lastPrinted>
  <dcterms:created xsi:type="dcterms:W3CDTF">2013-11-21T19:15:00Z</dcterms:created>
  <dcterms:modified xsi:type="dcterms:W3CDTF">2014-04-23T17:43:00Z</dcterms:modified>
</cp:coreProperties>
</file>